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Flagstaff Montessori Sexual Health Committee </w:t>
      </w:r>
    </w:p>
    <w:p w:rsidR="00000000" w:rsidDel="00000000" w:rsidP="00000000" w:rsidRDefault="00000000" w:rsidRPr="00000000" w14:paraId="00000002">
      <w:pPr>
        <w:widowControl w:val="0"/>
        <w:spacing w:before="34.185791015625" w:line="240" w:lineRule="auto"/>
        <w:jc w:val="center"/>
        <w:rPr/>
      </w:pPr>
      <w:r w:rsidDel="00000000" w:rsidR="00000000" w:rsidRPr="00000000">
        <w:rPr>
          <w:rtl w:val="0"/>
        </w:rPr>
        <w:t xml:space="preserve">Address: 850 N Locust St. Flagstaff, Arizona 86001 </w:t>
      </w:r>
    </w:p>
    <w:p w:rsidR="00000000" w:rsidDel="00000000" w:rsidP="00000000" w:rsidRDefault="00000000" w:rsidRPr="00000000" w14:paraId="00000003">
      <w:pPr>
        <w:widowControl w:val="0"/>
        <w:spacing w:before="34.185791015625" w:line="240" w:lineRule="auto"/>
        <w:jc w:val="center"/>
        <w:rPr/>
      </w:pPr>
      <w:r w:rsidDel="00000000" w:rsidR="00000000" w:rsidRPr="00000000">
        <w:rPr>
          <w:rtl w:val="0"/>
        </w:rPr>
        <w:t xml:space="preserve">Date: Wednesday, January 4th, 2023 at 3:30pm</w:t>
      </w:r>
    </w:p>
    <w:p w:rsidR="00000000" w:rsidDel="00000000" w:rsidP="00000000" w:rsidRDefault="00000000" w:rsidRPr="00000000" w14:paraId="00000004">
      <w:pPr>
        <w:widowControl w:val="0"/>
        <w:spacing w:before="34.185791015625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Location: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Dated and posted January 3, 2023</w:t>
      </w:r>
    </w:p>
    <w:p w:rsidR="00000000" w:rsidDel="00000000" w:rsidP="00000000" w:rsidRDefault="00000000" w:rsidRPr="00000000" w14:paraId="00000008">
      <w:pPr>
        <w:widowControl w:val="0"/>
        <w:spacing w:before="329.4580078125" w:line="240" w:lineRule="auto"/>
        <w:ind w:left="17.3800659179687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Call to Order </w:t>
      </w:r>
    </w:p>
    <w:p w:rsidR="00000000" w:rsidDel="00000000" w:rsidP="00000000" w:rsidRDefault="00000000" w:rsidRPr="00000000" w14:paraId="00000009">
      <w:pPr>
        <w:widowControl w:val="0"/>
        <w:spacing w:before="325.111083984375" w:line="240" w:lineRule="auto"/>
        <w:ind w:left="5.50003051757812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Roll Call of Members </w:t>
      </w:r>
    </w:p>
    <w:p w:rsidR="00000000" w:rsidDel="00000000" w:rsidP="00000000" w:rsidRDefault="00000000" w:rsidRPr="00000000" w14:paraId="0000000A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Review Governing Board Guidance </w:t>
      </w:r>
    </w:p>
    <w:p w:rsidR="00000000" w:rsidDel="00000000" w:rsidP="00000000" w:rsidRDefault="00000000" w:rsidRPr="00000000" w14:paraId="0000000C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The Governing Board has specific guidance for this committee. Whitney Owens will present</w:t>
      </w:r>
    </w:p>
    <w:p w:rsidR="00000000" w:rsidDel="00000000" w:rsidP="00000000" w:rsidRDefault="00000000" w:rsidRPr="00000000" w14:paraId="0000000D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Presentation and discussion</w:t>
      </w:r>
    </w:p>
    <w:p w:rsidR="00000000" w:rsidDel="00000000" w:rsidP="00000000" w:rsidRDefault="00000000" w:rsidRPr="00000000" w14:paraId="0000000E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Review of Open Meeting Law </w:t>
      </w:r>
    </w:p>
    <w:p w:rsidR="00000000" w:rsidDel="00000000" w:rsidP="00000000" w:rsidRDefault="00000000" w:rsidRPr="00000000" w14:paraId="00000010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Whitney Owens will present Open Meeting Law basics</w:t>
      </w:r>
    </w:p>
    <w:p w:rsidR="00000000" w:rsidDel="00000000" w:rsidP="00000000" w:rsidRDefault="00000000" w:rsidRPr="00000000" w14:paraId="00000011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Presentation and discussion</w:t>
      </w:r>
    </w:p>
    <w:p w:rsidR="00000000" w:rsidDel="00000000" w:rsidP="00000000" w:rsidRDefault="00000000" w:rsidRPr="00000000" w14:paraId="00000012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5. Curriculum Presentation </w:t>
      </w:r>
    </w:p>
    <w:p w:rsidR="00000000" w:rsidDel="00000000" w:rsidP="00000000" w:rsidRDefault="00000000" w:rsidRPr="00000000" w14:paraId="00000014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Sydney Tolchinsky, Public Health Educator with Coconino County Health and Human Services will present curriculum option(s)</w:t>
      </w:r>
    </w:p>
    <w:p w:rsidR="00000000" w:rsidDel="00000000" w:rsidP="00000000" w:rsidRDefault="00000000" w:rsidRPr="00000000" w14:paraId="00000015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Presentation and discussion</w:t>
      </w:r>
    </w:p>
    <w:p w:rsidR="00000000" w:rsidDel="00000000" w:rsidP="00000000" w:rsidRDefault="00000000" w:rsidRPr="00000000" w14:paraId="00000016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Review of Arizona Law</w:t>
      </w:r>
    </w:p>
    <w:p w:rsidR="00000000" w:rsidDel="00000000" w:rsidP="00000000" w:rsidRDefault="00000000" w:rsidRPr="00000000" w14:paraId="00000018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Whitney Owens to share Arizona law related to sexual health curriculum</w:t>
      </w:r>
    </w:p>
    <w:p w:rsidR="00000000" w:rsidDel="00000000" w:rsidP="00000000" w:rsidRDefault="00000000" w:rsidRPr="00000000" w14:paraId="00000019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Presentation and discussion </w:t>
      </w:r>
    </w:p>
    <w:p w:rsidR="00000000" w:rsidDel="00000000" w:rsidP="00000000" w:rsidRDefault="00000000" w:rsidRPr="00000000" w14:paraId="0000001A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Timeline for Advisory Committee</w:t>
      </w:r>
    </w:p>
    <w:p w:rsidR="00000000" w:rsidDel="00000000" w:rsidP="00000000" w:rsidRDefault="00000000" w:rsidRPr="00000000" w14:paraId="0000001C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Whitney Owens to present potential timeline for the committee</w:t>
      </w:r>
    </w:p>
    <w:p w:rsidR="00000000" w:rsidDel="00000000" w:rsidP="00000000" w:rsidRDefault="00000000" w:rsidRPr="00000000" w14:paraId="0000001D">
      <w:pPr>
        <w:widowControl w:val="0"/>
        <w:spacing w:before="34.185791015625" w:line="240" w:lineRule="auto"/>
        <w:rPr/>
      </w:pPr>
      <w:r w:rsidDel="00000000" w:rsidR="00000000" w:rsidRPr="00000000">
        <w:rPr>
          <w:rtl w:val="0"/>
        </w:rPr>
        <w:t xml:space="preserve">Presentation and discussion</w:t>
      </w:r>
    </w:p>
    <w:p w:rsidR="00000000" w:rsidDel="00000000" w:rsidP="00000000" w:rsidRDefault="00000000" w:rsidRPr="00000000" w14:paraId="0000001E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7. Date and Time for Next Meeting</w:t>
      </w:r>
    </w:p>
    <w:p w:rsidR="00000000" w:rsidDel="00000000" w:rsidP="00000000" w:rsidRDefault="00000000" w:rsidRPr="00000000" w14:paraId="00000020">
      <w:pPr>
        <w:widowControl w:val="0"/>
        <w:spacing w:before="34.185791015625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before="34.1888427734375" w:line="528.7429046630859" w:lineRule="auto"/>
        <w:ind w:left="17.38006591796875" w:right="268.6151123046875" w:hanging="0.4400634765625"/>
        <w:rPr>
          <w:b w:val="1"/>
        </w:rPr>
      </w:pPr>
      <w:r w:rsidDel="00000000" w:rsidR="00000000" w:rsidRPr="00000000">
        <w:rPr>
          <w:b w:val="1"/>
          <w:rtl w:val="0"/>
        </w:rPr>
        <w:t xml:space="preserve">8. Public Comment (3 mins per/person, total of 30 mins time allotment) </w:t>
      </w:r>
    </w:p>
    <w:p w:rsidR="00000000" w:rsidDel="00000000" w:rsidP="00000000" w:rsidRDefault="00000000" w:rsidRPr="00000000" w14:paraId="00000022">
      <w:pPr>
        <w:widowControl w:val="0"/>
        <w:spacing w:before="34.1888427734375" w:line="528.7429046630859" w:lineRule="auto"/>
        <w:ind w:left="17.38006591796875" w:right="268.6151123046875" w:hanging="0.4400634765625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34.1888427734375" w:line="528.7429046630859" w:lineRule="auto"/>
        <w:ind w:left="0" w:right="268.61511230468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34.1888427734375" w:line="528.7429046630859" w:lineRule="auto"/>
        <w:ind w:left="17.38006591796875" w:right="268.6151123046875" w:hanging="0.4400634765625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